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D4D1" w14:textId="628AE3D0" w:rsidR="00814C4E" w:rsidRDefault="00952182" w:rsidP="00952182">
      <w:pPr>
        <w:jc w:val="center"/>
      </w:pPr>
      <w:r>
        <w:t>Guía de estudio. Segundo parcial – Segundo periodo.</w:t>
      </w:r>
    </w:p>
    <w:p w14:paraId="4D8C2F18" w14:textId="3E6765F5" w:rsidR="00952182" w:rsidRDefault="0073255B" w:rsidP="00952182">
      <w:pPr>
        <w:jc w:val="both"/>
      </w:pPr>
      <w:r w:rsidRPr="002A2D4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36173B" wp14:editId="1FBF473D">
            <wp:simplePos x="0" y="0"/>
            <wp:positionH relativeFrom="column">
              <wp:posOffset>837565</wp:posOffset>
            </wp:positionH>
            <wp:positionV relativeFrom="paragraph">
              <wp:posOffset>440055</wp:posOffset>
            </wp:positionV>
            <wp:extent cx="1752600" cy="1752600"/>
            <wp:effectExtent l="0" t="0" r="0" b="0"/>
            <wp:wrapSquare wrapText="bothSides"/>
            <wp:docPr id="115938981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89818" name="Imagen 1" descr="Diagrama&#10;&#10;El contenido generado por IA puede ser incorrecto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1" r="15967"/>
                    <a:stretch/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4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9EE15" wp14:editId="2E927A09">
            <wp:simplePos x="0" y="0"/>
            <wp:positionH relativeFrom="margin">
              <wp:posOffset>3352165</wp:posOffset>
            </wp:positionH>
            <wp:positionV relativeFrom="margin">
              <wp:posOffset>687705</wp:posOffset>
            </wp:positionV>
            <wp:extent cx="1866900" cy="1727200"/>
            <wp:effectExtent l="0" t="0" r="0" b="6350"/>
            <wp:wrapSquare wrapText="bothSides"/>
            <wp:docPr id="47112153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21537" name="Imagen 1" descr="Diagram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82" w:rsidRPr="002A2D4D">
        <w:rPr>
          <w:b/>
          <w:bCs/>
          <w:sz w:val="24"/>
          <w:szCs w:val="24"/>
        </w:rPr>
        <w:t>1.</w:t>
      </w:r>
      <w:r w:rsidR="00952182" w:rsidRPr="002A2D4D">
        <w:rPr>
          <w:sz w:val="24"/>
          <w:szCs w:val="24"/>
        </w:rPr>
        <w:t xml:space="preserve"> </w:t>
      </w:r>
      <w:r w:rsidR="00952182">
        <w:t>Completa los siguientes esquemas colocando los nombres correctos del ADN.</w:t>
      </w:r>
      <w:r w:rsidR="00652001">
        <w:t xml:space="preserve"> Del lado izquierdo coloca los nombres junto a las flechas y del lado derecho sobre las líneas.</w:t>
      </w:r>
    </w:p>
    <w:p w14:paraId="099451D9" w14:textId="69E2DC21" w:rsidR="00652001" w:rsidRDefault="00652001" w:rsidP="00952182">
      <w:pPr>
        <w:jc w:val="center"/>
      </w:pPr>
    </w:p>
    <w:p w14:paraId="282A35F0" w14:textId="77777777" w:rsidR="00652001" w:rsidRDefault="00652001" w:rsidP="00952182">
      <w:pPr>
        <w:jc w:val="center"/>
      </w:pPr>
    </w:p>
    <w:p w14:paraId="758505B3" w14:textId="77777777" w:rsidR="00652001" w:rsidRDefault="00652001" w:rsidP="00952182">
      <w:pPr>
        <w:jc w:val="center"/>
      </w:pPr>
    </w:p>
    <w:p w14:paraId="140A5F53" w14:textId="77777777" w:rsidR="00652001" w:rsidRDefault="00652001" w:rsidP="00952182">
      <w:pPr>
        <w:jc w:val="center"/>
      </w:pPr>
    </w:p>
    <w:p w14:paraId="76CB3D1C" w14:textId="77777777" w:rsidR="00652001" w:rsidRDefault="00652001" w:rsidP="00952182">
      <w:pPr>
        <w:jc w:val="center"/>
      </w:pPr>
    </w:p>
    <w:p w14:paraId="51B00BA4" w14:textId="77777777" w:rsidR="00652001" w:rsidRDefault="00652001" w:rsidP="00952182">
      <w:pPr>
        <w:jc w:val="center"/>
      </w:pPr>
    </w:p>
    <w:p w14:paraId="74E22297" w14:textId="2F5429A3" w:rsidR="00952182" w:rsidRDefault="00652001" w:rsidP="00652001">
      <w:r w:rsidRPr="002A2D4D">
        <w:rPr>
          <w:b/>
          <w:bCs/>
          <w:sz w:val="24"/>
          <w:szCs w:val="24"/>
        </w:rPr>
        <w:t>2.</w:t>
      </w:r>
      <w:r w:rsidRPr="002A2D4D">
        <w:rPr>
          <w:sz w:val="24"/>
          <w:szCs w:val="24"/>
        </w:rPr>
        <w:t xml:space="preserve"> </w:t>
      </w:r>
      <w:r>
        <w:t>Relaciona</w:t>
      </w:r>
      <w:r w:rsidR="00DE37EA">
        <w:t xml:space="preserve"> las siguientes columnas con el concepto correcto:</w:t>
      </w:r>
    </w:p>
    <w:p w14:paraId="233E68F3" w14:textId="77777777" w:rsidR="00575B6B" w:rsidRDefault="00575B6B" w:rsidP="00652001">
      <w:pPr>
        <w:sectPr w:rsidR="00575B6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6A6230" w14:textId="791FFD5F" w:rsidR="00DE37EA" w:rsidRDefault="00D95487" w:rsidP="00811BCF">
      <w:pPr>
        <w:spacing w:after="0"/>
        <w:ind w:right="-638"/>
        <w:jc w:val="both"/>
      </w:pPr>
      <w:r>
        <w:t>-</w:t>
      </w:r>
      <w:r w:rsidR="00575B6B" w:rsidRPr="00575B6B">
        <w:t>Secuencia de ADN que codifica información para la síntesis de proteínas o ARN funcional.</w:t>
      </w:r>
    </w:p>
    <w:p w14:paraId="1AD5910E" w14:textId="5B482AF5" w:rsidR="00575B6B" w:rsidRDefault="00D95487" w:rsidP="00811BCF">
      <w:pPr>
        <w:spacing w:after="0"/>
        <w:ind w:right="-638"/>
        <w:jc w:val="both"/>
      </w:pPr>
      <w:r>
        <w:t>-</w:t>
      </w:r>
      <w:r w:rsidR="00575B6B">
        <w:t>M</w:t>
      </w:r>
      <w:r w:rsidR="00575B6B" w:rsidRPr="00575B6B">
        <w:t xml:space="preserve">aterial genético que almacena </w:t>
      </w:r>
      <w:r w:rsidR="00575B6B">
        <w:t>información</w:t>
      </w:r>
      <w:r w:rsidR="00575B6B" w:rsidRPr="00575B6B">
        <w:t xml:space="preserve"> para el desarrollo y funcionamiento celular.</w:t>
      </w:r>
    </w:p>
    <w:p w14:paraId="67044811" w14:textId="7AA4E62C" w:rsidR="00575B6B" w:rsidRDefault="00D95487" w:rsidP="00811BCF">
      <w:pPr>
        <w:spacing w:after="0"/>
        <w:ind w:right="-638"/>
        <w:jc w:val="both"/>
      </w:pPr>
      <w:r>
        <w:t>-</w:t>
      </w:r>
      <w:r w:rsidR="00575B6B" w:rsidRPr="00575B6B">
        <w:t>Variante de un gen que ocupa una posición específica en un cromosoma.</w:t>
      </w:r>
    </w:p>
    <w:p w14:paraId="6C52DE86" w14:textId="231F18C7" w:rsidR="00575B6B" w:rsidRDefault="00D95487" w:rsidP="00811BCF">
      <w:pPr>
        <w:spacing w:after="0"/>
        <w:ind w:right="-638"/>
        <w:jc w:val="both"/>
      </w:pPr>
      <w:r>
        <w:t>-</w:t>
      </w:r>
      <w:r w:rsidR="00575B6B" w:rsidRPr="00575B6B">
        <w:t>Individuo con dos alelos idénticos para un mismo gen.</w:t>
      </w:r>
    </w:p>
    <w:p w14:paraId="03C4741F" w14:textId="7B064841" w:rsidR="00575B6B" w:rsidRDefault="00D95487" w:rsidP="00811BCF">
      <w:pPr>
        <w:spacing w:after="0"/>
        <w:ind w:right="-638"/>
        <w:jc w:val="both"/>
      </w:pPr>
      <w:r>
        <w:t>-</w:t>
      </w:r>
      <w:r w:rsidR="00575B6B" w:rsidRPr="00575B6B">
        <w:t>Individuo con dos alelos diferentes para un mismo gen.</w:t>
      </w:r>
    </w:p>
    <w:p w14:paraId="71CAB1D3" w14:textId="30167388" w:rsidR="00575B6B" w:rsidRDefault="00D95487" w:rsidP="00464C7B">
      <w:pPr>
        <w:spacing w:after="0"/>
        <w:ind w:right="-638"/>
        <w:jc w:val="both"/>
      </w:pPr>
      <w:r>
        <w:t>-</w:t>
      </w:r>
      <w:r w:rsidR="00575B6B" w:rsidRPr="00575B6B">
        <w:t>Composición genética completa de un organismo.</w:t>
      </w:r>
    </w:p>
    <w:p w14:paraId="5F31A697" w14:textId="5E6533B3" w:rsidR="00575B6B" w:rsidRDefault="00D95487" w:rsidP="00811BCF">
      <w:pPr>
        <w:ind w:left="-142" w:right="-188"/>
        <w:jc w:val="center"/>
      </w:pPr>
      <w:r>
        <w:t>G</w:t>
      </w:r>
      <w:r w:rsidR="00575B6B" w:rsidRPr="00575B6B">
        <w:t>enotipo</w:t>
      </w:r>
    </w:p>
    <w:p w14:paraId="019C888A" w14:textId="76556132" w:rsidR="00D95487" w:rsidRDefault="00D95487" w:rsidP="00811BCF">
      <w:pPr>
        <w:ind w:left="-142" w:right="-188"/>
        <w:jc w:val="center"/>
      </w:pPr>
      <w:r>
        <w:t>Heterocigoto</w:t>
      </w:r>
    </w:p>
    <w:p w14:paraId="6FB3E63C" w14:textId="78B664E2" w:rsidR="00575B6B" w:rsidRDefault="00575B6B" w:rsidP="00811BCF">
      <w:pPr>
        <w:ind w:left="-142" w:right="-188"/>
        <w:jc w:val="center"/>
      </w:pPr>
      <w:r>
        <w:t>A</w:t>
      </w:r>
      <w:r w:rsidR="00D95487">
        <w:t>DN</w:t>
      </w:r>
    </w:p>
    <w:p w14:paraId="2C3F5E02" w14:textId="7B2C79BC" w:rsidR="00575B6B" w:rsidRDefault="00575B6B" w:rsidP="00811BCF">
      <w:pPr>
        <w:ind w:left="-142" w:right="-188"/>
        <w:jc w:val="center"/>
      </w:pPr>
      <w:r>
        <w:t>A</w:t>
      </w:r>
      <w:r w:rsidR="00D95487">
        <w:t>lelo</w:t>
      </w:r>
    </w:p>
    <w:p w14:paraId="53AA0E97" w14:textId="2875DC8B" w:rsidR="00575B6B" w:rsidRDefault="00575B6B" w:rsidP="00811BCF">
      <w:pPr>
        <w:ind w:left="-142" w:right="-188"/>
        <w:jc w:val="center"/>
      </w:pPr>
      <w:r>
        <w:t>Gen</w:t>
      </w:r>
    </w:p>
    <w:p w14:paraId="25516B91" w14:textId="77777777" w:rsidR="00D95487" w:rsidRDefault="00575B6B" w:rsidP="00811BCF">
      <w:pPr>
        <w:ind w:left="-142" w:right="-188"/>
        <w:jc w:val="center"/>
      </w:pPr>
      <w:r>
        <w:t>Homocigoto</w:t>
      </w:r>
    </w:p>
    <w:p w14:paraId="2C4CFC15" w14:textId="62F18BD4" w:rsidR="00741BC9" w:rsidRDefault="00741BC9" w:rsidP="00464C7B">
      <w:pPr>
        <w:spacing w:after="0"/>
        <w:ind w:left="-142" w:right="-188"/>
        <w:sectPr w:rsidR="00741BC9" w:rsidSect="00811BCF">
          <w:type w:val="continuous"/>
          <w:pgSz w:w="12240" w:h="15840"/>
          <w:pgMar w:top="1417" w:right="333" w:bottom="1417" w:left="1701" w:header="708" w:footer="708" w:gutter="0"/>
          <w:cols w:num="2" w:space="708"/>
          <w:docGrid w:linePitch="360"/>
        </w:sectPr>
      </w:pPr>
    </w:p>
    <w:p w14:paraId="0C06D6DB" w14:textId="7CFC6A5C" w:rsidR="00D95487" w:rsidRDefault="00D95487" w:rsidP="00652001">
      <w:r w:rsidRPr="0073255B">
        <w:rPr>
          <w:b/>
          <w:bCs/>
          <w:sz w:val="24"/>
          <w:szCs w:val="24"/>
        </w:rPr>
        <w:t>3.</w:t>
      </w:r>
      <w:r w:rsidRPr="0073255B">
        <w:rPr>
          <w:sz w:val="24"/>
          <w:szCs w:val="24"/>
        </w:rPr>
        <w:t xml:space="preserve"> </w:t>
      </w:r>
      <w:r>
        <w:t>Subraya la respuesta correcta:</w:t>
      </w:r>
    </w:p>
    <w:p w14:paraId="7D610ABD" w14:textId="7B7EE4CB" w:rsidR="00D95487" w:rsidRDefault="00D95487" w:rsidP="00652001">
      <w:r>
        <w:t xml:space="preserve">1. </w:t>
      </w:r>
      <w:r w:rsidRPr="00D95487">
        <w:t xml:space="preserve">Representación ordenada </w:t>
      </w:r>
      <w:r>
        <w:t xml:space="preserve">en pares homólogos </w:t>
      </w:r>
      <w:r w:rsidRPr="00D95487">
        <w:t>de los cromosomas de una célula</w:t>
      </w:r>
      <w:r>
        <w:t>:</w:t>
      </w:r>
    </w:p>
    <w:p w14:paraId="2A55BB7A" w14:textId="6BEF891F" w:rsidR="00D95487" w:rsidRDefault="00D95487" w:rsidP="00652001">
      <w:r>
        <w:t>ADN                  Genotipo                     Cariograma                   Fenotipo                    Herencia</w:t>
      </w:r>
    </w:p>
    <w:p w14:paraId="5CE6ECDB" w14:textId="63E903D6" w:rsidR="00D95487" w:rsidRDefault="00D95487" w:rsidP="00652001">
      <w:r>
        <w:t xml:space="preserve">2. </w:t>
      </w:r>
      <w:r w:rsidRPr="00D95487">
        <w:t>Estructura que tiene el material genético</w:t>
      </w:r>
      <w:r>
        <w:t xml:space="preserve"> condensado</w:t>
      </w:r>
      <w:r w:rsidRPr="00D95487">
        <w:t>, formado por ADN y proteínas</w:t>
      </w:r>
      <w:r w:rsidR="00C1376F">
        <w:t>:</w:t>
      </w:r>
    </w:p>
    <w:p w14:paraId="570D6232" w14:textId="5B41C379" w:rsidR="00D95487" w:rsidRDefault="00D95487" w:rsidP="00652001">
      <w:r>
        <w:t>Núcleo                     Cromosoma                      Gen                     Alelo                        Mitocondria</w:t>
      </w:r>
    </w:p>
    <w:p w14:paraId="4278090E" w14:textId="07374358" w:rsidR="00D95487" w:rsidRDefault="00D95487" w:rsidP="00652001">
      <w:r>
        <w:t xml:space="preserve">3. </w:t>
      </w:r>
      <w:r w:rsidR="006B7B3E" w:rsidRPr="006B7B3E">
        <w:t>Unidades</w:t>
      </w:r>
      <w:r w:rsidR="006B7B3E">
        <w:t xml:space="preserve"> que conforman </w:t>
      </w:r>
      <w:r w:rsidR="006B7B3E" w:rsidRPr="006B7B3E">
        <w:t>el ADN, formadas por un azúcar, fosfato y una base nitrogenada</w:t>
      </w:r>
      <w:r w:rsidR="006B7B3E">
        <w:t>:</w:t>
      </w:r>
    </w:p>
    <w:p w14:paraId="3EBE9CD6" w14:textId="28AF0C6F" w:rsidR="006B7B3E" w:rsidRDefault="006B7B3E" w:rsidP="00652001">
      <w:r>
        <w:t>Cromosoma                        Genotipo                   Núcleo                       Nucleótidos                      Gen</w:t>
      </w:r>
    </w:p>
    <w:p w14:paraId="756F6115" w14:textId="17CCA1F0" w:rsidR="006B7B3E" w:rsidRDefault="006B7B3E" w:rsidP="00652001">
      <w:r>
        <w:t xml:space="preserve">4. </w:t>
      </w:r>
      <w:r w:rsidRPr="006B7B3E">
        <w:t>Herramienta para predecir la probabilidad de herencia de alelos</w:t>
      </w:r>
      <w:r>
        <w:t>:</w:t>
      </w:r>
    </w:p>
    <w:p w14:paraId="03194B43" w14:textId="52BBA865" w:rsidR="006B7B3E" w:rsidRDefault="006B7B3E" w:rsidP="00652001">
      <w:r>
        <w:t>Cariograma               Cuadro Punnett                Cromosoma                    Heterocigoto              ADN</w:t>
      </w:r>
    </w:p>
    <w:p w14:paraId="759F553A" w14:textId="494BAADA" w:rsidR="006B7B3E" w:rsidRDefault="006B7B3E" w:rsidP="00652001">
      <w:r>
        <w:t xml:space="preserve">5. </w:t>
      </w:r>
      <w:r w:rsidRPr="006B7B3E">
        <w:t>Com</w:t>
      </w:r>
      <w:r>
        <w:t>binación específica de genes que tiene un organismo para un o varias características:</w:t>
      </w:r>
    </w:p>
    <w:p w14:paraId="173B24A9" w14:textId="0573034C" w:rsidR="006B7B3E" w:rsidRDefault="006B7B3E" w:rsidP="00652001">
      <w:r>
        <w:t>Fenotipo                     Cromosoma                    Genotipo                  Herencia               Nucleótidos</w:t>
      </w:r>
    </w:p>
    <w:p w14:paraId="7614B8C3" w14:textId="13B3506D" w:rsidR="006B7B3E" w:rsidRDefault="006B7B3E" w:rsidP="00652001">
      <w:r>
        <w:t xml:space="preserve">6. </w:t>
      </w:r>
      <w:r w:rsidRPr="006B7B3E">
        <w:t>Alelo que se expresa en el fenotipo incluso</w:t>
      </w:r>
      <w:r>
        <w:t xml:space="preserve"> cuando solo aparece una vez:</w:t>
      </w:r>
    </w:p>
    <w:p w14:paraId="4D9801E7" w14:textId="4241FF7D" w:rsidR="006B7B3E" w:rsidRDefault="006B7B3E" w:rsidP="00652001">
      <w:r>
        <w:t>Homocigoto               Dominante                   Cariograma                       Recesivo                      Gen</w:t>
      </w:r>
    </w:p>
    <w:p w14:paraId="282BC51E" w14:textId="6F5A0E1D" w:rsidR="006B7B3E" w:rsidRDefault="006B7B3E" w:rsidP="00652001">
      <w:r>
        <w:lastRenderedPageBreak/>
        <w:t xml:space="preserve">7. </w:t>
      </w:r>
      <w:r w:rsidRPr="006B7B3E">
        <w:t>Características observables de un organismo, determinadas por su genotipo</w:t>
      </w:r>
      <w:r>
        <w:t>:</w:t>
      </w:r>
    </w:p>
    <w:p w14:paraId="5E60681D" w14:textId="4FAA4F70" w:rsidR="006B7B3E" w:rsidRDefault="006B7B3E" w:rsidP="00652001">
      <w:r>
        <w:t xml:space="preserve">Heterocigoto                        Genes                       Fenotipo                          Herencia                         </w:t>
      </w:r>
      <w:r w:rsidR="006E7F73">
        <w:t>Genotipo</w:t>
      </w:r>
    </w:p>
    <w:p w14:paraId="179C8F75" w14:textId="6347EA25" w:rsidR="006E7F73" w:rsidRDefault="006E7F73" w:rsidP="00652001">
      <w:r>
        <w:t xml:space="preserve">8. </w:t>
      </w:r>
      <w:r w:rsidRPr="006E7F73">
        <w:t>Alelo cuy</w:t>
      </w:r>
      <w:r>
        <w:t>o</w:t>
      </w:r>
      <w:r w:rsidRPr="006E7F73">
        <w:t xml:space="preserve"> fenot</w:t>
      </w:r>
      <w:r>
        <w:t xml:space="preserve">ipo </w:t>
      </w:r>
      <w:r w:rsidRPr="006E7F73">
        <w:t xml:space="preserve">solo </w:t>
      </w:r>
      <w:r>
        <w:t>se expresa cuando es homocigoto y no hay alelos dominantes:</w:t>
      </w:r>
    </w:p>
    <w:p w14:paraId="515B3485" w14:textId="433CF2B2" w:rsidR="006E7F73" w:rsidRDefault="006E7F73" w:rsidP="00652001">
      <w:r>
        <w:t>Recesivo                     Gen                       Homocigoto                             Dominante                         ADN</w:t>
      </w:r>
    </w:p>
    <w:p w14:paraId="23790BF2" w14:textId="7BCEA8E2" w:rsidR="006E7F73" w:rsidRDefault="006E7F73" w:rsidP="00652001">
      <w:r w:rsidRPr="0073255B">
        <w:rPr>
          <w:b/>
          <w:bCs/>
          <w:sz w:val="24"/>
          <w:szCs w:val="24"/>
        </w:rPr>
        <w:t>4.</w:t>
      </w:r>
      <w:r w:rsidRPr="0073255B">
        <w:rPr>
          <w:sz w:val="24"/>
          <w:szCs w:val="24"/>
        </w:rPr>
        <w:t xml:space="preserve"> </w:t>
      </w:r>
      <w:r>
        <w:t>Resuelve los siguientes ejercicios utilizando cuadros de Punnett:</w:t>
      </w:r>
    </w:p>
    <w:p w14:paraId="0DD061EF" w14:textId="5105FDFE" w:rsidR="006E7F73" w:rsidRDefault="006E7F73" w:rsidP="00652001">
      <w:r>
        <w:t>a) Si una planta de raza pura de tallo alto (AA) se cruza con una raza pura de tallo corto (</w:t>
      </w:r>
      <w:proofErr w:type="spellStart"/>
      <w:r>
        <w:t>aa</w:t>
      </w:r>
      <w:proofErr w:type="spellEnd"/>
      <w:r>
        <w:t>), ¿Cómo serán los genotipos y fenotipos de la F1?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427"/>
      </w:tblGrid>
      <w:tr w:rsidR="006E7F73" w14:paraId="1B97440F" w14:textId="77777777" w:rsidTr="002656EA">
        <w:trPr>
          <w:trHeight w:val="632"/>
        </w:trPr>
        <w:tc>
          <w:tcPr>
            <w:tcW w:w="988" w:type="dxa"/>
          </w:tcPr>
          <w:p w14:paraId="029AD0FD" w14:textId="77777777" w:rsidR="006E7F73" w:rsidRDefault="006E7F73" w:rsidP="00652001"/>
        </w:tc>
        <w:tc>
          <w:tcPr>
            <w:tcW w:w="1559" w:type="dxa"/>
          </w:tcPr>
          <w:p w14:paraId="08501B42" w14:textId="77777777" w:rsidR="006E7F73" w:rsidRDefault="006E7F73" w:rsidP="00652001"/>
        </w:tc>
        <w:tc>
          <w:tcPr>
            <w:tcW w:w="1427" w:type="dxa"/>
          </w:tcPr>
          <w:p w14:paraId="04325FF1" w14:textId="77777777" w:rsidR="006E7F73" w:rsidRDefault="006E7F73" w:rsidP="00652001"/>
        </w:tc>
      </w:tr>
      <w:tr w:rsidR="006E7F73" w14:paraId="5F303A21" w14:textId="77777777" w:rsidTr="002656EA">
        <w:trPr>
          <w:trHeight w:val="890"/>
        </w:trPr>
        <w:tc>
          <w:tcPr>
            <w:tcW w:w="988" w:type="dxa"/>
          </w:tcPr>
          <w:p w14:paraId="151AC1C8" w14:textId="77777777" w:rsidR="006E7F73" w:rsidRDefault="006E7F73" w:rsidP="00652001"/>
        </w:tc>
        <w:tc>
          <w:tcPr>
            <w:tcW w:w="1559" w:type="dxa"/>
          </w:tcPr>
          <w:p w14:paraId="3E88C96F" w14:textId="77777777" w:rsidR="006E7F73" w:rsidRDefault="006E7F73" w:rsidP="00652001"/>
        </w:tc>
        <w:tc>
          <w:tcPr>
            <w:tcW w:w="1427" w:type="dxa"/>
          </w:tcPr>
          <w:p w14:paraId="20A46E82" w14:textId="77777777" w:rsidR="006E7F73" w:rsidRDefault="006E7F73" w:rsidP="00652001"/>
        </w:tc>
      </w:tr>
      <w:tr w:rsidR="006E7F73" w14:paraId="6D974D2E" w14:textId="77777777" w:rsidTr="002656EA">
        <w:trPr>
          <w:trHeight w:val="843"/>
        </w:trPr>
        <w:tc>
          <w:tcPr>
            <w:tcW w:w="988" w:type="dxa"/>
          </w:tcPr>
          <w:p w14:paraId="5832FA13" w14:textId="77777777" w:rsidR="006E7F73" w:rsidRDefault="006E7F73" w:rsidP="00652001"/>
        </w:tc>
        <w:tc>
          <w:tcPr>
            <w:tcW w:w="1559" w:type="dxa"/>
          </w:tcPr>
          <w:p w14:paraId="36B08EEF" w14:textId="77777777" w:rsidR="006E7F73" w:rsidRDefault="006E7F73" w:rsidP="00652001"/>
        </w:tc>
        <w:tc>
          <w:tcPr>
            <w:tcW w:w="1427" w:type="dxa"/>
          </w:tcPr>
          <w:p w14:paraId="2E682D1C" w14:textId="77777777" w:rsidR="006E7F73" w:rsidRDefault="006E7F73" w:rsidP="00652001"/>
        </w:tc>
      </w:tr>
    </w:tbl>
    <w:p w14:paraId="2BA34B89" w14:textId="77777777" w:rsidR="006E7F73" w:rsidRDefault="006E7F73" w:rsidP="00652001"/>
    <w:p w14:paraId="35E66DD5" w14:textId="5686DFE6" w:rsidR="006E7F73" w:rsidRDefault="006E7F73" w:rsidP="00652001">
      <w:r>
        <w:t>b) Al cruzar dos moscas negras se obtiene una descendencia formada por moscas negras y blancas. Representando por (NN) el color negro y por (</w:t>
      </w:r>
      <w:proofErr w:type="spellStart"/>
      <w:r>
        <w:t>nn</w:t>
      </w:r>
      <w:proofErr w:type="spellEnd"/>
      <w:r>
        <w:t>) el color blanco, ¿Cuál sería la cruza que propondrías para obtener dichos resultados? Explica por qué.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427"/>
      </w:tblGrid>
      <w:tr w:rsidR="006E7F73" w14:paraId="246FC1DD" w14:textId="77777777" w:rsidTr="002656EA">
        <w:trPr>
          <w:trHeight w:val="632"/>
        </w:trPr>
        <w:tc>
          <w:tcPr>
            <w:tcW w:w="988" w:type="dxa"/>
          </w:tcPr>
          <w:p w14:paraId="614C48D4" w14:textId="77777777" w:rsidR="006E7F73" w:rsidRDefault="006E7F73" w:rsidP="005554A4"/>
        </w:tc>
        <w:tc>
          <w:tcPr>
            <w:tcW w:w="1559" w:type="dxa"/>
          </w:tcPr>
          <w:p w14:paraId="4692D1CB" w14:textId="77777777" w:rsidR="006E7F73" w:rsidRDefault="006E7F73" w:rsidP="005554A4"/>
        </w:tc>
        <w:tc>
          <w:tcPr>
            <w:tcW w:w="1427" w:type="dxa"/>
          </w:tcPr>
          <w:p w14:paraId="09873E5A" w14:textId="77777777" w:rsidR="006E7F73" w:rsidRDefault="006E7F73" w:rsidP="005554A4"/>
        </w:tc>
      </w:tr>
      <w:tr w:rsidR="006E7F73" w14:paraId="5759DA0D" w14:textId="77777777" w:rsidTr="002656EA">
        <w:trPr>
          <w:trHeight w:val="890"/>
        </w:trPr>
        <w:tc>
          <w:tcPr>
            <w:tcW w:w="988" w:type="dxa"/>
          </w:tcPr>
          <w:p w14:paraId="6E6CF37B" w14:textId="77777777" w:rsidR="006E7F73" w:rsidRDefault="006E7F73" w:rsidP="005554A4"/>
        </w:tc>
        <w:tc>
          <w:tcPr>
            <w:tcW w:w="1559" w:type="dxa"/>
          </w:tcPr>
          <w:p w14:paraId="64C5985D" w14:textId="77777777" w:rsidR="006E7F73" w:rsidRDefault="006E7F73" w:rsidP="005554A4"/>
        </w:tc>
        <w:tc>
          <w:tcPr>
            <w:tcW w:w="1427" w:type="dxa"/>
          </w:tcPr>
          <w:p w14:paraId="0B730A2B" w14:textId="77777777" w:rsidR="006E7F73" w:rsidRDefault="006E7F73" w:rsidP="005554A4"/>
        </w:tc>
      </w:tr>
      <w:tr w:rsidR="006E7F73" w14:paraId="644FC176" w14:textId="77777777" w:rsidTr="002656EA">
        <w:trPr>
          <w:trHeight w:val="843"/>
        </w:trPr>
        <w:tc>
          <w:tcPr>
            <w:tcW w:w="988" w:type="dxa"/>
          </w:tcPr>
          <w:p w14:paraId="2D0F1B09" w14:textId="77777777" w:rsidR="006E7F73" w:rsidRDefault="006E7F73" w:rsidP="005554A4"/>
        </w:tc>
        <w:tc>
          <w:tcPr>
            <w:tcW w:w="1559" w:type="dxa"/>
          </w:tcPr>
          <w:p w14:paraId="378CFAD7" w14:textId="77777777" w:rsidR="006E7F73" w:rsidRDefault="006E7F73" w:rsidP="005554A4"/>
        </w:tc>
        <w:tc>
          <w:tcPr>
            <w:tcW w:w="1427" w:type="dxa"/>
          </w:tcPr>
          <w:p w14:paraId="367FEA64" w14:textId="77777777" w:rsidR="006E7F73" w:rsidRDefault="006E7F73" w:rsidP="005554A4"/>
        </w:tc>
      </w:tr>
    </w:tbl>
    <w:p w14:paraId="751CCC72" w14:textId="08F23D81" w:rsidR="006E7F73" w:rsidRDefault="006E7F73" w:rsidP="00652001">
      <w:r>
        <w:t xml:space="preserve">c) El pelo rizado en los perros domina sobre el pelo liso. Una pareja de pelo rizado tuvo un cachorro de pelo también rizado y del que quieren saber si es heterocigótico. ¿con qué tipo de hembras tendrá que cruzarse? Explica tus </w:t>
      </w:r>
      <w:r w:rsidR="002656EA">
        <w:t>conclusiones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427"/>
      </w:tblGrid>
      <w:tr w:rsidR="002656EA" w14:paraId="57F89874" w14:textId="77777777" w:rsidTr="005554A4">
        <w:trPr>
          <w:trHeight w:val="632"/>
        </w:trPr>
        <w:tc>
          <w:tcPr>
            <w:tcW w:w="988" w:type="dxa"/>
          </w:tcPr>
          <w:p w14:paraId="08825680" w14:textId="77777777" w:rsidR="002656EA" w:rsidRDefault="002656EA" w:rsidP="005554A4"/>
        </w:tc>
        <w:tc>
          <w:tcPr>
            <w:tcW w:w="1559" w:type="dxa"/>
          </w:tcPr>
          <w:p w14:paraId="0B3D14D1" w14:textId="77777777" w:rsidR="002656EA" w:rsidRDefault="002656EA" w:rsidP="005554A4"/>
        </w:tc>
        <w:tc>
          <w:tcPr>
            <w:tcW w:w="1427" w:type="dxa"/>
          </w:tcPr>
          <w:p w14:paraId="41543EC3" w14:textId="77777777" w:rsidR="002656EA" w:rsidRDefault="002656EA" w:rsidP="005554A4"/>
        </w:tc>
      </w:tr>
      <w:tr w:rsidR="002656EA" w14:paraId="209A3077" w14:textId="77777777" w:rsidTr="005554A4">
        <w:trPr>
          <w:trHeight w:val="890"/>
        </w:trPr>
        <w:tc>
          <w:tcPr>
            <w:tcW w:w="988" w:type="dxa"/>
          </w:tcPr>
          <w:p w14:paraId="76FD7D45" w14:textId="77777777" w:rsidR="002656EA" w:rsidRDefault="002656EA" w:rsidP="005554A4"/>
        </w:tc>
        <w:tc>
          <w:tcPr>
            <w:tcW w:w="1559" w:type="dxa"/>
          </w:tcPr>
          <w:p w14:paraId="75BBA5D1" w14:textId="77777777" w:rsidR="002656EA" w:rsidRDefault="002656EA" w:rsidP="005554A4"/>
        </w:tc>
        <w:tc>
          <w:tcPr>
            <w:tcW w:w="1427" w:type="dxa"/>
          </w:tcPr>
          <w:p w14:paraId="3AD5368A" w14:textId="77777777" w:rsidR="002656EA" w:rsidRDefault="002656EA" w:rsidP="005554A4"/>
        </w:tc>
      </w:tr>
      <w:tr w:rsidR="002656EA" w14:paraId="770A45A4" w14:textId="77777777" w:rsidTr="005554A4">
        <w:trPr>
          <w:trHeight w:val="843"/>
        </w:trPr>
        <w:tc>
          <w:tcPr>
            <w:tcW w:w="988" w:type="dxa"/>
          </w:tcPr>
          <w:p w14:paraId="56420106" w14:textId="77777777" w:rsidR="002656EA" w:rsidRDefault="002656EA" w:rsidP="005554A4"/>
        </w:tc>
        <w:tc>
          <w:tcPr>
            <w:tcW w:w="1559" w:type="dxa"/>
          </w:tcPr>
          <w:p w14:paraId="3D2E1B12" w14:textId="77777777" w:rsidR="002656EA" w:rsidRDefault="002656EA" w:rsidP="005554A4"/>
        </w:tc>
        <w:tc>
          <w:tcPr>
            <w:tcW w:w="1427" w:type="dxa"/>
          </w:tcPr>
          <w:p w14:paraId="2CD15DDA" w14:textId="77777777" w:rsidR="002656EA" w:rsidRDefault="002656EA" w:rsidP="005554A4"/>
        </w:tc>
      </w:tr>
    </w:tbl>
    <w:p w14:paraId="534BF6C8" w14:textId="695CCDE6" w:rsidR="002656EA" w:rsidRDefault="00AB5D42" w:rsidP="00652001">
      <w:r w:rsidRPr="0073255B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EA3F2" wp14:editId="5DDBD8AA">
                <wp:simplePos x="0" y="0"/>
                <wp:positionH relativeFrom="column">
                  <wp:posOffset>253365</wp:posOffset>
                </wp:positionH>
                <wp:positionV relativeFrom="paragraph">
                  <wp:posOffset>244112</wp:posOffset>
                </wp:positionV>
                <wp:extent cx="5593080" cy="333375"/>
                <wp:effectExtent l="0" t="0" r="26670" b="28575"/>
                <wp:wrapNone/>
                <wp:docPr id="11092181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1D58" id="Rectángulo 1" o:spid="_x0000_s1026" style="position:absolute;margin-left:19.95pt;margin-top:19.2pt;width:440.4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" filled="f" strokecolor="black [3213]" strokeweight="1pt"/>
            </w:pict>
          </mc:Fallback>
        </mc:AlternateContent>
      </w:r>
      <w:r w:rsidR="002656EA" w:rsidRPr="0073255B">
        <w:rPr>
          <w:b/>
          <w:bCs/>
          <w:sz w:val="24"/>
          <w:szCs w:val="24"/>
        </w:rPr>
        <w:t>5.</w:t>
      </w:r>
      <w:r w:rsidR="002656EA" w:rsidRPr="0073255B">
        <w:rPr>
          <w:sz w:val="24"/>
          <w:szCs w:val="24"/>
        </w:rPr>
        <w:t xml:space="preserve"> </w:t>
      </w:r>
      <w:r w:rsidR="002656EA">
        <w:t>Coloca la Ley de Mendel correcta:</w:t>
      </w:r>
    </w:p>
    <w:p w14:paraId="49A215C1" w14:textId="3A18ED85" w:rsidR="00FB6611" w:rsidRDefault="006D7857" w:rsidP="00B424B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F4CC" wp14:editId="75B0553C">
                <wp:simplePos x="0" y="0"/>
                <wp:positionH relativeFrom="column">
                  <wp:posOffset>5282565</wp:posOffset>
                </wp:positionH>
                <wp:positionV relativeFrom="paragraph">
                  <wp:posOffset>322761</wp:posOffset>
                </wp:positionV>
                <wp:extent cx="1038225" cy="228600"/>
                <wp:effectExtent l="0" t="0" r="28575" b="19050"/>
                <wp:wrapNone/>
                <wp:docPr id="145113348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17337" id="Rectángulo 2" o:spid="_x0000_s1026" style="position:absolute;margin-left:415.95pt;margin-top:25.4pt;width:81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" filled="f" strokecolor="black [480]" strokeweight="1pt"/>
            </w:pict>
          </mc:Fallback>
        </mc:AlternateContent>
      </w:r>
      <w:r w:rsidR="00FB6611">
        <w:tab/>
        <w:t>1ra Ley de Mendel                                2da Ley de Mendel                                 3ra Ley de Mendel</w:t>
      </w:r>
      <w:r w:rsidR="00FB6611">
        <w:tab/>
      </w:r>
    </w:p>
    <w:p w14:paraId="7811F59F" w14:textId="0369F0E8" w:rsidR="00FB6611" w:rsidRDefault="006D7857" w:rsidP="00FB66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E31BC" wp14:editId="7930A903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1038225" cy="228600"/>
                <wp:effectExtent l="0" t="0" r="28575" b="19050"/>
                <wp:wrapNone/>
                <wp:docPr id="41950708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C6D3E" id="Rectángulo 2" o:spid="_x0000_s1026" style="position:absolute;margin-left:30.55pt;margin-top:21.2pt;width:81.75pt;height:18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" filled="f" strokecolor="black [480]" strokeweight="1pt">
                <w10:wrap anchorx="margin"/>
              </v:rect>
            </w:pict>
          </mc:Fallback>
        </mc:AlternateContent>
      </w:r>
      <w:r w:rsidR="00FB6611" w:rsidRPr="00FB6611">
        <w:t>Los alelos de diferentes genes se distribuyen de manera independiente en los gametos</w:t>
      </w:r>
      <w:r w:rsidR="00FB6611">
        <w:t>.</w:t>
      </w:r>
      <w:r>
        <w:t xml:space="preserve"> </w:t>
      </w:r>
    </w:p>
    <w:p w14:paraId="1A2407E7" w14:textId="5166B72E" w:rsidR="00FB6611" w:rsidRDefault="00417B3D" w:rsidP="00FB661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D7337" wp14:editId="13AB93C2">
                <wp:simplePos x="0" y="0"/>
                <wp:positionH relativeFrom="column">
                  <wp:posOffset>4850947</wp:posOffset>
                </wp:positionH>
                <wp:positionV relativeFrom="paragraph">
                  <wp:posOffset>269240</wp:posOffset>
                </wp:positionV>
                <wp:extent cx="1038225" cy="228600"/>
                <wp:effectExtent l="0" t="0" r="28575" b="19050"/>
                <wp:wrapNone/>
                <wp:docPr id="1950622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151E1" id="Rectángulo 2" o:spid="_x0000_s1026" style="position:absolute;margin-left:381.95pt;margin-top:21.2pt;width:81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" filled="f" strokecolor="black [480]" strokeweight="1pt"/>
            </w:pict>
          </mc:Fallback>
        </mc:AlternateContent>
      </w:r>
      <w:r w:rsidR="00FB6611" w:rsidRPr="00FB6611">
        <w:t>La ley de la segregación se refiere a la separación de alelos de un solo gen</w:t>
      </w:r>
      <w:r w:rsidR="00FB6611">
        <w:t>.</w:t>
      </w:r>
    </w:p>
    <w:p w14:paraId="613BC6E3" w14:textId="0CA2C692" w:rsidR="007D1230" w:rsidRDefault="00417B3D" w:rsidP="00FB661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73873" wp14:editId="2F6A1F33">
                <wp:simplePos x="0" y="0"/>
                <wp:positionH relativeFrom="column">
                  <wp:posOffset>5143500</wp:posOffset>
                </wp:positionH>
                <wp:positionV relativeFrom="paragraph">
                  <wp:posOffset>255996</wp:posOffset>
                </wp:positionV>
                <wp:extent cx="1038225" cy="228600"/>
                <wp:effectExtent l="0" t="0" r="28575" b="19050"/>
                <wp:wrapNone/>
                <wp:docPr id="57767090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42643" id="Rectángulo 2" o:spid="_x0000_s1026" style="position:absolute;margin-left:405pt;margin-top:20.15pt;width:81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" filled="f" strokecolor="black [480]" strokeweight="1pt"/>
            </w:pict>
          </mc:Fallback>
        </mc:AlternateContent>
      </w:r>
      <w:r w:rsidR="007D1230">
        <w:t>L</w:t>
      </w:r>
      <w:r w:rsidR="007D1230" w:rsidRPr="007D1230">
        <w:t xml:space="preserve">os descendientes de dos individuos homocigotos serán genéticamente </w:t>
      </w:r>
      <w:r w:rsidR="007D1230">
        <w:t>iguales.</w:t>
      </w:r>
    </w:p>
    <w:p w14:paraId="676B983B" w14:textId="33061D67" w:rsidR="006D7857" w:rsidRDefault="001C4816" w:rsidP="006D785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460B5" wp14:editId="4BC85D84">
                <wp:simplePos x="0" y="0"/>
                <wp:positionH relativeFrom="column">
                  <wp:posOffset>4046583</wp:posOffset>
                </wp:positionH>
                <wp:positionV relativeFrom="paragraph">
                  <wp:posOffset>234315</wp:posOffset>
                </wp:positionV>
                <wp:extent cx="1038225" cy="228600"/>
                <wp:effectExtent l="0" t="0" r="28575" b="19050"/>
                <wp:wrapNone/>
                <wp:docPr id="151216580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F51C4" id="Rectángulo 2" o:spid="_x0000_s1026" style="position:absolute;margin-left:318.65pt;margin-top:18.45pt;width:81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" filled="f" strokecolor="black [480]" strokeweight="1pt"/>
            </w:pict>
          </mc:Fallback>
        </mc:AlternateContent>
      </w:r>
      <w:r w:rsidR="006D7857" w:rsidRPr="006D7857">
        <w:t>Los genes que están en cromosomas diferentes se heredan de forma independiente</w:t>
      </w:r>
      <w:r w:rsidR="006D7857">
        <w:t xml:space="preserve">. </w:t>
      </w:r>
    </w:p>
    <w:p w14:paraId="6918091D" w14:textId="41041D1C" w:rsidR="006D7857" w:rsidRDefault="006D7857" w:rsidP="006D7857">
      <w:r>
        <w:t>En la ley de la uniformidad se cruzan dos individuos homocigotos</w:t>
      </w:r>
      <w:r w:rsidR="00EB2B3E">
        <w:t>.</w:t>
      </w:r>
    </w:p>
    <w:p w14:paraId="3B871312" w14:textId="77777777" w:rsidR="00AB5D42" w:rsidRDefault="00AB5D42" w:rsidP="006D7857"/>
    <w:p w14:paraId="21772651" w14:textId="03DE907D" w:rsidR="00B3590A" w:rsidRDefault="00B3590A" w:rsidP="006D7857">
      <w:pPr>
        <w:rPr>
          <w:sz w:val="24"/>
          <w:szCs w:val="24"/>
        </w:rPr>
      </w:pPr>
      <w:r w:rsidRPr="0073255B">
        <w:rPr>
          <w:b/>
          <w:bCs/>
          <w:sz w:val="24"/>
          <w:szCs w:val="24"/>
        </w:rPr>
        <w:t xml:space="preserve">6. </w:t>
      </w:r>
      <w:r w:rsidR="00591E0D">
        <w:rPr>
          <w:sz w:val="24"/>
          <w:szCs w:val="24"/>
        </w:rPr>
        <w:t>Responde las siguientes preguntas correctamente:</w:t>
      </w:r>
    </w:p>
    <w:p w14:paraId="699280EB" w14:textId="17ED0D73" w:rsidR="00591E0D" w:rsidRDefault="009E0273" w:rsidP="006D7857">
      <w:pPr>
        <w:rPr>
          <w:sz w:val="24"/>
          <w:szCs w:val="24"/>
        </w:rPr>
      </w:pPr>
      <w:r>
        <w:rPr>
          <w:sz w:val="24"/>
          <w:szCs w:val="24"/>
        </w:rPr>
        <w:t>a) ¿Cómo se lleva a cabo la replicación del ADN?</w:t>
      </w:r>
    </w:p>
    <w:p w14:paraId="686FF185" w14:textId="77777777" w:rsidR="009E0273" w:rsidRDefault="009E0273" w:rsidP="006D7857">
      <w:pPr>
        <w:rPr>
          <w:sz w:val="24"/>
          <w:szCs w:val="24"/>
        </w:rPr>
      </w:pPr>
    </w:p>
    <w:p w14:paraId="5FE76644" w14:textId="061C416B" w:rsidR="009E0273" w:rsidRDefault="009E0273" w:rsidP="006D7857">
      <w:pPr>
        <w:rPr>
          <w:sz w:val="24"/>
          <w:szCs w:val="24"/>
        </w:rPr>
      </w:pPr>
    </w:p>
    <w:p w14:paraId="122726D2" w14:textId="4014C7BC" w:rsidR="00231298" w:rsidRDefault="00231298" w:rsidP="006D7857">
      <w:pPr>
        <w:rPr>
          <w:sz w:val="24"/>
          <w:szCs w:val="24"/>
        </w:rPr>
      </w:pPr>
      <w:r>
        <w:rPr>
          <w:sz w:val="24"/>
          <w:szCs w:val="24"/>
        </w:rPr>
        <w:t>c) ¿Qué podría causar daños en el ADN y qué consecuencias provoca este daño?</w:t>
      </w:r>
    </w:p>
    <w:p w14:paraId="3129911A" w14:textId="77777777" w:rsidR="00231298" w:rsidRDefault="00231298" w:rsidP="006D7857">
      <w:pPr>
        <w:rPr>
          <w:sz w:val="24"/>
          <w:szCs w:val="24"/>
        </w:rPr>
      </w:pPr>
    </w:p>
    <w:p w14:paraId="63FACC6A" w14:textId="77777777" w:rsidR="00231298" w:rsidRDefault="00231298" w:rsidP="006D7857">
      <w:pPr>
        <w:rPr>
          <w:sz w:val="24"/>
          <w:szCs w:val="24"/>
        </w:rPr>
      </w:pPr>
    </w:p>
    <w:p w14:paraId="1998EAB9" w14:textId="54B7F521" w:rsidR="00231298" w:rsidRDefault="00231298" w:rsidP="006D7857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651595">
        <w:rPr>
          <w:sz w:val="24"/>
          <w:szCs w:val="24"/>
        </w:rPr>
        <w:t xml:space="preserve">Menciona 4 enfermedades genéticas vistas en clase y cuál es el daño </w:t>
      </w:r>
      <w:r w:rsidR="00CA77F8">
        <w:rPr>
          <w:sz w:val="24"/>
          <w:szCs w:val="24"/>
        </w:rPr>
        <w:t>en el ADN:</w:t>
      </w:r>
    </w:p>
    <w:p w14:paraId="36A23555" w14:textId="77777777" w:rsidR="00CA77F8" w:rsidRDefault="00CA77F8" w:rsidP="006D7857">
      <w:pPr>
        <w:rPr>
          <w:sz w:val="24"/>
          <w:szCs w:val="24"/>
        </w:rPr>
      </w:pPr>
    </w:p>
    <w:p w14:paraId="6EECF9C4" w14:textId="77777777" w:rsidR="00CA77F8" w:rsidRDefault="00CA77F8" w:rsidP="006D7857">
      <w:pPr>
        <w:rPr>
          <w:sz w:val="24"/>
          <w:szCs w:val="24"/>
        </w:rPr>
      </w:pPr>
    </w:p>
    <w:p w14:paraId="34E24A99" w14:textId="2D85BB34" w:rsidR="00CA77F8" w:rsidRDefault="00CA77F8" w:rsidP="006D7857">
      <w:pPr>
        <w:rPr>
          <w:sz w:val="24"/>
          <w:szCs w:val="24"/>
        </w:rPr>
      </w:pPr>
      <w:r>
        <w:rPr>
          <w:sz w:val="24"/>
          <w:szCs w:val="24"/>
        </w:rPr>
        <w:t>e) ¿Qué es el Proyecto Genoma Humano?</w:t>
      </w:r>
    </w:p>
    <w:p w14:paraId="7FC481F7" w14:textId="77777777" w:rsidR="008300D6" w:rsidRDefault="008300D6" w:rsidP="006D7857">
      <w:pPr>
        <w:rPr>
          <w:sz w:val="24"/>
          <w:szCs w:val="24"/>
        </w:rPr>
      </w:pPr>
    </w:p>
    <w:p w14:paraId="10A4408D" w14:textId="77777777" w:rsidR="00CA77F8" w:rsidRDefault="00CA77F8" w:rsidP="006D7857">
      <w:pPr>
        <w:rPr>
          <w:sz w:val="24"/>
          <w:szCs w:val="24"/>
        </w:rPr>
      </w:pPr>
    </w:p>
    <w:p w14:paraId="10CC60F1" w14:textId="7725E9C8" w:rsidR="00CA77F8" w:rsidRDefault="00CA77F8" w:rsidP="006D7857">
      <w:pPr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546047">
        <w:rPr>
          <w:sz w:val="24"/>
          <w:szCs w:val="24"/>
        </w:rPr>
        <w:t>¿Cuál es la razón de que haya enfermedades ligadas al sexo y qué cromosomas participan?</w:t>
      </w:r>
    </w:p>
    <w:p w14:paraId="38327766" w14:textId="77777777" w:rsidR="00546047" w:rsidRDefault="00546047" w:rsidP="006D7857">
      <w:pPr>
        <w:rPr>
          <w:sz w:val="24"/>
          <w:szCs w:val="24"/>
        </w:rPr>
      </w:pPr>
    </w:p>
    <w:p w14:paraId="46A05E9F" w14:textId="77777777" w:rsidR="00546047" w:rsidRDefault="00546047" w:rsidP="006D7857">
      <w:pPr>
        <w:rPr>
          <w:sz w:val="24"/>
          <w:szCs w:val="24"/>
        </w:rPr>
      </w:pPr>
    </w:p>
    <w:p w14:paraId="149CFB57" w14:textId="4F2527A4" w:rsidR="00FB6611" w:rsidRPr="00FB6611" w:rsidRDefault="00D23E7A" w:rsidP="00FB6611">
      <w:r>
        <w:rPr>
          <w:sz w:val="24"/>
          <w:szCs w:val="24"/>
        </w:rPr>
        <w:t>g) Explica qui</w:t>
      </w:r>
      <w:r w:rsidR="00ED64DF">
        <w:rPr>
          <w:sz w:val="24"/>
          <w:szCs w:val="24"/>
        </w:rPr>
        <w:t>é</w:t>
      </w:r>
      <w:r>
        <w:rPr>
          <w:sz w:val="24"/>
          <w:szCs w:val="24"/>
        </w:rPr>
        <w:t xml:space="preserve">nes son </w:t>
      </w:r>
      <w:r w:rsidR="00ED64DF">
        <w:rPr>
          <w:sz w:val="24"/>
          <w:szCs w:val="24"/>
        </w:rPr>
        <w:t xml:space="preserve">las estructuras que contienen la información para formar proteínas y </w:t>
      </w:r>
      <w:r w:rsidR="00370134">
        <w:rPr>
          <w:sz w:val="24"/>
          <w:szCs w:val="24"/>
        </w:rPr>
        <w:t>heredar rasgos específicos de una generación a otra:</w:t>
      </w:r>
    </w:p>
    <w:sectPr w:rsidR="00FB6611" w:rsidRPr="00FB6611" w:rsidSect="00575B6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F9DE" w14:textId="77777777" w:rsidR="00BE012C" w:rsidRDefault="00BE012C" w:rsidP="008300D6">
      <w:pPr>
        <w:spacing w:after="0" w:line="240" w:lineRule="auto"/>
      </w:pPr>
      <w:r>
        <w:separator/>
      </w:r>
    </w:p>
  </w:endnote>
  <w:endnote w:type="continuationSeparator" w:id="0">
    <w:p w14:paraId="4D8C5AF3" w14:textId="77777777" w:rsidR="00BE012C" w:rsidRDefault="00BE012C" w:rsidP="0083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FA0A" w14:textId="77777777" w:rsidR="00BE012C" w:rsidRDefault="00BE012C" w:rsidP="008300D6">
      <w:pPr>
        <w:spacing w:after="0" w:line="240" w:lineRule="auto"/>
      </w:pPr>
      <w:r>
        <w:separator/>
      </w:r>
    </w:p>
  </w:footnote>
  <w:footnote w:type="continuationSeparator" w:id="0">
    <w:p w14:paraId="7DCEC66C" w14:textId="77777777" w:rsidR="00BE012C" w:rsidRDefault="00BE012C" w:rsidP="0083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82"/>
    <w:rsid w:val="00092B9F"/>
    <w:rsid w:val="001C4816"/>
    <w:rsid w:val="0021269D"/>
    <w:rsid w:val="00231298"/>
    <w:rsid w:val="002656EA"/>
    <w:rsid w:val="002A2D4D"/>
    <w:rsid w:val="00370134"/>
    <w:rsid w:val="00417B3D"/>
    <w:rsid w:val="00464C7B"/>
    <w:rsid w:val="005421D6"/>
    <w:rsid w:val="00546047"/>
    <w:rsid w:val="00575B6B"/>
    <w:rsid w:val="00591E0D"/>
    <w:rsid w:val="00651595"/>
    <w:rsid w:val="00652001"/>
    <w:rsid w:val="006B7B3E"/>
    <w:rsid w:val="006D7857"/>
    <w:rsid w:val="006E7F73"/>
    <w:rsid w:val="0073255B"/>
    <w:rsid w:val="00741BC9"/>
    <w:rsid w:val="007D1230"/>
    <w:rsid w:val="007E38F4"/>
    <w:rsid w:val="00811BCF"/>
    <w:rsid w:val="00814C4E"/>
    <w:rsid w:val="008300D6"/>
    <w:rsid w:val="00952182"/>
    <w:rsid w:val="009E0273"/>
    <w:rsid w:val="00AB5D42"/>
    <w:rsid w:val="00B3590A"/>
    <w:rsid w:val="00B424B4"/>
    <w:rsid w:val="00BE012C"/>
    <w:rsid w:val="00C1376F"/>
    <w:rsid w:val="00CA77F8"/>
    <w:rsid w:val="00CB7C4D"/>
    <w:rsid w:val="00D23E7A"/>
    <w:rsid w:val="00D95487"/>
    <w:rsid w:val="00DE04DD"/>
    <w:rsid w:val="00DE37EA"/>
    <w:rsid w:val="00EB2B3E"/>
    <w:rsid w:val="00ED64DF"/>
    <w:rsid w:val="00FB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0747"/>
  <w15:chartTrackingRefBased/>
  <w15:docId w15:val="{7CE00505-D232-4C11-B5A8-C0431EC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EA"/>
  </w:style>
  <w:style w:type="paragraph" w:styleId="Ttulo1">
    <w:name w:val="heading 1"/>
    <w:basedOn w:val="Normal"/>
    <w:next w:val="Normal"/>
    <w:link w:val="Ttulo1Car"/>
    <w:uiPriority w:val="9"/>
    <w:qFormat/>
    <w:rsid w:val="00952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1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1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1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1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1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1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1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18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0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0D6"/>
  </w:style>
  <w:style w:type="paragraph" w:styleId="Piedepgina">
    <w:name w:val="footer"/>
    <w:basedOn w:val="Normal"/>
    <w:link w:val="PiedepginaCar"/>
    <w:uiPriority w:val="99"/>
    <w:unhideWhenUsed/>
    <w:rsid w:val="00830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Montoya</dc:creator>
  <cp:keywords/>
  <dc:description/>
  <cp:lastModifiedBy>Ana Montoya</cp:lastModifiedBy>
  <cp:revision>26</cp:revision>
  <dcterms:created xsi:type="dcterms:W3CDTF">2025-02-20T17:34:00Z</dcterms:created>
  <dcterms:modified xsi:type="dcterms:W3CDTF">2025-02-22T18:11:00Z</dcterms:modified>
</cp:coreProperties>
</file>