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52C6" w14:textId="65A71F57" w:rsidR="00597A9E" w:rsidRDefault="00597A9E" w:rsidP="00597A9E">
      <w:pPr>
        <w:pStyle w:val="Ttulo1"/>
        <w:jc w:val="center"/>
        <w:rPr>
          <w:rFonts w:eastAsia="Microsoft JhengHei UI Light"/>
        </w:rPr>
      </w:pPr>
      <w:r w:rsidRPr="00002C7B">
        <w:rPr>
          <w:rFonts w:eastAsia="Microsoft JhengHei UI Light"/>
        </w:rPr>
        <w:t>¿Qué tan frecuente es el maltrato infantil?</w:t>
      </w:r>
    </w:p>
    <w:p w14:paraId="362023DD" w14:textId="77777777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</w:p>
    <w:p w14:paraId="36AB5336" w14:textId="77777777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  <w:r w:rsidRPr="00002C7B">
        <w:rPr>
          <w:rFonts w:ascii="Arial" w:eastAsia="Microsoft JhengHei UI Light" w:hAnsi="Arial" w:cs="Arial"/>
          <w:sz w:val="20"/>
          <w:szCs w:val="20"/>
        </w:rPr>
        <w:t xml:space="preserve">Según la Organización Mundial de la Salud (OMS), el maltrato infantil se define como cualquier acto o desatención que afecte a un menor de 18 años y esté dirigido a perjudicar su salud, su dignidad o su integridad tanto física como psicológica. </w:t>
      </w:r>
    </w:p>
    <w:p w14:paraId="60D2AEA0" w14:textId="77777777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</w:p>
    <w:p w14:paraId="14E105E8" w14:textId="77777777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  <w:r w:rsidRPr="00002C7B">
        <w:rPr>
          <w:rFonts w:ascii="Arial" w:eastAsia="Microsoft JhengHei UI Light" w:hAnsi="Arial" w:cs="Arial"/>
          <w:sz w:val="20"/>
          <w:szCs w:val="20"/>
        </w:rPr>
        <w:t xml:space="preserve">El maltrato infantil se puede ejercer de manera física, psicológica y sexual y, como se leerá más adelante, genera graves consecuencias a corto y mediano plazo en quienes lo sufrieron durante la niñez o la adolescencia. Si bien aún faltan datos e información sobre la cantidad de </w:t>
      </w:r>
      <w:proofErr w:type="gramStart"/>
      <w:r w:rsidRPr="00002C7B">
        <w:rPr>
          <w:rFonts w:ascii="Arial" w:eastAsia="Microsoft JhengHei UI Light" w:hAnsi="Arial" w:cs="Arial"/>
          <w:sz w:val="20"/>
          <w:szCs w:val="20"/>
        </w:rPr>
        <w:t>niños y niñas</w:t>
      </w:r>
      <w:proofErr w:type="gramEnd"/>
      <w:r w:rsidRPr="00002C7B">
        <w:rPr>
          <w:rFonts w:ascii="Arial" w:eastAsia="Microsoft JhengHei UI Light" w:hAnsi="Arial" w:cs="Arial"/>
          <w:sz w:val="20"/>
          <w:szCs w:val="20"/>
        </w:rPr>
        <w:t xml:space="preserve"> que sufren maltrato infantil, es posible afirmar que a nivel mundial 3 de cada 4 niños de entre 2 y 4 años sufren con regularidad castigos corporales o violencia psicológica de la mano de padres o cuidadores; y que 1 de cada 5 mujeres, lo mismo que 1 de cada 13 hombres, declaran haber sufrido abusos sexuales en la infancia. Al analizar las causas del maltrato, éste suele estar relacionado con padres y madres de familia que enfrentan estrés al afrontar las demandas laborales cada vez más exigentes, y la falta de apoyo de familiares e instituciones confiables que los apoyen en la educación y crianza de sus hijos e hijas. </w:t>
      </w:r>
    </w:p>
    <w:p w14:paraId="49F9AEEC" w14:textId="77777777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</w:p>
    <w:p w14:paraId="555D9E55" w14:textId="77777777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  <w:r w:rsidRPr="00002C7B">
        <w:rPr>
          <w:rFonts w:ascii="Arial" w:eastAsia="Microsoft JhengHei UI Light" w:hAnsi="Arial" w:cs="Arial"/>
          <w:sz w:val="20"/>
          <w:szCs w:val="20"/>
        </w:rPr>
        <w:t xml:space="preserve">En relación con las consecuencias del maltrato infantil, se ha identificado graves efectos físicos, sexuales y psicológicos a corto y largo plazo; entre ellas: lesiones, estrés postraumático, ansiedad, depresión, infecciones de transmisión sexual e incluso enfermedades ginecológicas o embarazos no deseados en las adolescentes. </w:t>
      </w:r>
    </w:p>
    <w:p w14:paraId="495CE84C" w14:textId="77777777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</w:p>
    <w:p w14:paraId="5EA70536" w14:textId="03901406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  <w:r w:rsidRPr="00002C7B">
        <w:rPr>
          <w:rFonts w:ascii="Arial" w:eastAsia="Microsoft JhengHei UI Light" w:hAnsi="Arial" w:cs="Arial"/>
          <w:sz w:val="20"/>
          <w:szCs w:val="20"/>
        </w:rPr>
        <w:t xml:space="preserve">Por otra parte, se ha observado que </w:t>
      </w:r>
      <w:proofErr w:type="gramStart"/>
      <w:r w:rsidRPr="00002C7B">
        <w:rPr>
          <w:rFonts w:ascii="Arial" w:eastAsia="Microsoft JhengHei UI Light" w:hAnsi="Arial" w:cs="Arial"/>
          <w:sz w:val="20"/>
          <w:szCs w:val="20"/>
        </w:rPr>
        <w:t>los niños y las niñas</w:t>
      </w:r>
      <w:proofErr w:type="gramEnd"/>
      <w:r w:rsidRPr="00002C7B">
        <w:rPr>
          <w:rFonts w:ascii="Arial" w:eastAsia="Microsoft JhengHei UI Light" w:hAnsi="Arial" w:cs="Arial"/>
          <w:sz w:val="20"/>
          <w:szCs w:val="20"/>
        </w:rPr>
        <w:t xml:space="preserve"> que vivieron maltrato en la infancia tienen mayor probabilidad de abusar del consumo de alcohol, drogas o tabaco, también se ha observado un impacto negativo en el desarrollo intelectual y en el desempeño escolar de los menores maltratados. </w:t>
      </w:r>
    </w:p>
    <w:p w14:paraId="6D6CD976" w14:textId="77777777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</w:p>
    <w:p w14:paraId="2C5CAC05" w14:textId="77777777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  <w:r w:rsidRPr="00002C7B">
        <w:rPr>
          <w:rFonts w:ascii="Arial" w:eastAsia="Microsoft JhengHei UI Light" w:hAnsi="Arial" w:cs="Arial"/>
          <w:sz w:val="20"/>
          <w:szCs w:val="20"/>
        </w:rPr>
        <w:t xml:space="preserve">Otras investigaciones han demostrado que quienes sufrieron en la infancia algún tipo de violencia tienen 13% más probabilidades de abandonar la educación básica, media o superior. Debido a la relevancia de este problema, es urgente generar estrategias para su atención y prevención. En primer lugar, es importante fomentar la capacitación de profesionales de la salud para que identifiquen a la niñez que enfrenta el maltrato infantil, y promuevan que niños, niñas y adolescentes reciban atención y apoyo especializado. </w:t>
      </w:r>
    </w:p>
    <w:p w14:paraId="0297F8BD" w14:textId="77777777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</w:p>
    <w:p w14:paraId="0A0C9607" w14:textId="7A3FF49C" w:rsidR="00597A9E" w:rsidRDefault="00597A9E" w:rsidP="00597A9E">
      <w:pPr>
        <w:contextualSpacing/>
        <w:jc w:val="both"/>
        <w:rPr>
          <w:rFonts w:ascii="Arial" w:eastAsia="Microsoft JhengHei UI Light" w:hAnsi="Arial" w:cs="Arial"/>
          <w:sz w:val="20"/>
          <w:szCs w:val="20"/>
        </w:rPr>
      </w:pPr>
      <w:r w:rsidRPr="00002C7B">
        <w:rPr>
          <w:rFonts w:ascii="Arial" w:eastAsia="Microsoft JhengHei UI Light" w:hAnsi="Arial" w:cs="Arial"/>
          <w:sz w:val="20"/>
          <w:szCs w:val="20"/>
        </w:rPr>
        <w:t>Por otro lado, la prevención es la forma más efectiva de atender el maltrato infantil; entre las acciones más importante se encuentra el apoyo y el acompañamiento a padres y madres de familia en la crianza respetuosa, así como impulsar leyes que disuadan de imponer castigos violentos a menores de edad.</w:t>
      </w:r>
    </w:p>
    <w:p w14:paraId="49CAE93D" w14:textId="77777777" w:rsidR="002E75EF" w:rsidRDefault="002E75EF"/>
    <w:sectPr w:rsidR="002E7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9E"/>
    <w:rsid w:val="000C611F"/>
    <w:rsid w:val="002E75EF"/>
    <w:rsid w:val="00597A9E"/>
    <w:rsid w:val="00A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FB14"/>
  <w15:chartTrackingRefBased/>
  <w15:docId w15:val="{6303423F-AEFD-417F-BCAD-60C19587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A9E"/>
  </w:style>
  <w:style w:type="paragraph" w:styleId="Ttulo1">
    <w:name w:val="heading 1"/>
    <w:basedOn w:val="Normal"/>
    <w:next w:val="Normal"/>
    <w:link w:val="Ttulo1Car"/>
    <w:uiPriority w:val="9"/>
    <w:qFormat/>
    <w:rsid w:val="00597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7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7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7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7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7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7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7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7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7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7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7A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7A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7A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7A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7A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7A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7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7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7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7A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7A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7A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7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7A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7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Ramirez</dc:creator>
  <cp:keywords/>
  <dc:description/>
  <cp:lastModifiedBy>Xochitl Ramirez</cp:lastModifiedBy>
  <cp:revision>2</cp:revision>
  <dcterms:created xsi:type="dcterms:W3CDTF">2024-10-20T00:13:00Z</dcterms:created>
  <dcterms:modified xsi:type="dcterms:W3CDTF">2024-10-20T00:13:00Z</dcterms:modified>
</cp:coreProperties>
</file>