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94080" cy="8667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Colegio Watson y Crick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Feria de Ciencias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Ciencias II Física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Alumno David Aguilar Galicia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Puente hidráulico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Objetivos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Demostrar experimental del principio de Pascal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Aplicación del principio de Pascal en la ingeniería, en particular en los puentes hidráulicos.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Hipótesis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 el uso de mangueras, jeringas que funcionarán como pistones, agua ( como fluido </w:t>
      </w:r>
      <w:r w:rsidDel="00000000" w:rsidR="00000000" w:rsidRPr="00000000">
        <w:rPr>
          <w:rtl w:val="0"/>
        </w:rPr>
        <w:t xml:space="preserve">incrompesible</w:t>
      </w:r>
      <w:r w:rsidDel="00000000" w:rsidR="00000000" w:rsidRPr="00000000">
        <w:rPr>
          <w:rtl w:val="0"/>
        </w:rPr>
        <w:t xml:space="preserve">) se aplicará el principio de Pascal para hacer que se eleve y se baje un puente de cartón. 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principio de Pascal fue descubierto por el físico francés Blaise Pascal, que experimentó con columnas de agua y demostró que la presión depende de la profundidad en la que midamos. Y con este se pudo enunciar el principio de Pascal que dice: “ </w:t>
      </w:r>
      <w:r w:rsidDel="00000000" w:rsidR="00000000" w:rsidRPr="00000000">
        <w:rPr>
          <w:i w:val="1"/>
          <w:rtl w:val="0"/>
        </w:rPr>
        <w:t xml:space="preserve">la presión ejercida sobre un fluido incompresible dentro de un recipiente se transmite con igual intensidad en todos los puntos del fluido”. </w:t>
      </w:r>
      <w:r w:rsidDel="00000000" w:rsidR="00000000" w:rsidRPr="00000000">
        <w:rPr>
          <w:rtl w:val="0"/>
        </w:rPr>
        <w:t xml:space="preserve">Matemáticamente lo podemos escribir como: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m:oMath>
        <m:f>
          <m:num>
            <m:sSub>
              <m:sSubPr>
                <m:ctrlPr>
                  <w:rPr/>
                </m:ctrlPr>
              </m:sSubPr>
              <m:e>
                <m:r>
                  <w:rPr/>
                  <m:t xml:space="preserve">F</m:t>
                </m:r>
              </m:e>
              <m:sub>
                <m:r>
                  <w:rPr/>
                  <m:t xml:space="preserve">1</m:t>
                </m:r>
              </m:sub>
            </m:sSub>
          </m:num>
          <m:den>
            <m:sSub>
              <m:sSubPr>
                <m:ctrlPr>
                  <w:rPr/>
                </m:ctrlPr>
              </m:sSubPr>
              <m:e>
                <m:r>
                  <w:rPr/>
                  <m:t xml:space="preserve">A</m:t>
                </m:r>
              </m:e>
              <m:sub>
                <m:r>
                  <w:rPr/>
                  <m:t xml:space="preserve">1</m:t>
                </m:r>
              </m:sub>
            </m:sSub>
          </m:den>
        </m:f>
        <m:r>
          <w:rPr/>
          <m:t xml:space="preserve">=</m:t>
        </m:r>
        <m:f>
          <m:fPr>
            <m:ctrlPr>
              <w:rPr/>
            </m:ctrlPr>
          </m:fPr>
          <m:num>
            <m:sSub>
              <m:sSubPr>
                <m:ctrlPr>
                  <w:rPr/>
                </m:ctrlPr>
              </m:sSubPr>
              <m:e>
                <m:r>
                  <w:rPr/>
                  <m:t xml:space="preserve">F</m:t>
                </m:r>
              </m:e>
              <m:sub>
                <m:r>
                  <w:rPr/>
                  <m:t xml:space="preserve">2</m:t>
                </m:r>
              </m:sub>
            </m:sSub>
          </m:num>
          <m:den>
            <m:sSub>
              <m:sSubPr>
                <m:ctrlPr>
                  <w:rPr/>
                </m:ctrlPr>
              </m:sSubPr>
              <m:e>
                <m:r>
                  <w:rPr/>
                  <m:t xml:space="preserve">A</m:t>
                </m:r>
              </m:e>
              <m:sub>
                <m:r>
                  <w:rPr/>
                  <m:t xml:space="preserve">2</m:t>
                </m:r>
              </m:sub>
            </m:sSub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Entre las principales aplicaciones están los puentes hidráulicos.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materiales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metro de manguera de suero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jeringas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caja de cartón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tijeras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pistola de silicón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 </w:t>
      </w:r>
      <w:r w:rsidDel="00000000" w:rsidR="00000000" w:rsidRPr="00000000">
        <w:rPr>
          <w:sz w:val="24"/>
          <w:szCs w:val="24"/>
          <w:rtl w:val="0"/>
        </w:rPr>
        <w:t xml:space="preserve">(se deben incluir imágenes)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Primero se recortó el cartón, para dar forma a las rampas y los carriles.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recortó el cartón para hacer los muros que contención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conectó las mangueras a las rampas y a las jeringas.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10.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Análisis de resultados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Comprimiendo el émbolo de la jeringa, se pudo aplicar el principio de pascal, transmitiendo </w:t>
      </w:r>
      <w:r w:rsidDel="00000000" w:rsidR="00000000" w:rsidRPr="00000000">
        <w:rPr>
          <w:sz w:val="24"/>
          <w:szCs w:val="24"/>
          <w:rtl w:val="0"/>
        </w:rPr>
        <w:t xml:space="preserve">íntegramente</w:t>
      </w:r>
      <w:r w:rsidDel="00000000" w:rsidR="00000000" w:rsidRPr="00000000">
        <w:rPr>
          <w:sz w:val="24"/>
          <w:szCs w:val="24"/>
          <w:rtl w:val="0"/>
        </w:rPr>
        <w:t xml:space="preserve"> la presión ejercida.Levantando la rampa hasta unos 15 cm.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Conclusiones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Comprobamos experimentalmente el cumplimiento del principio de Pascal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comprobó que en los puentes hidráulicos se utiliza el mismo principio que en las prensas hidráulicas. Ya que la variación de áreas funcionan como multiplicadores de fuerza. 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3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color w:val="333333"/>
          <w:sz w:val="24"/>
          <w:szCs w:val="24"/>
          <w:shd w:fill="e0f6ff" w:val="clear"/>
        </w:rPr>
      </w:pPr>
      <w:r w:rsidDel="00000000" w:rsidR="00000000" w:rsidRPr="00000000">
        <w:rPr>
          <w:color w:val="333333"/>
          <w:sz w:val="24"/>
          <w:szCs w:val="24"/>
          <w:shd w:fill="e0f6ff" w:val="clear"/>
          <w:rtl w:val="0"/>
        </w:rPr>
        <w:t xml:space="preserve">Nombre del autor. [Nombre de usuario en Youtube] (fecha).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Título del video</w:t>
      </w:r>
      <w:r w:rsidDel="00000000" w:rsidR="00000000" w:rsidRPr="00000000">
        <w:rPr>
          <w:color w:val="333333"/>
          <w:sz w:val="24"/>
          <w:szCs w:val="24"/>
          <w:shd w:fill="e0f6ff" w:val="clear"/>
          <w:rtl w:val="0"/>
        </w:rPr>
        <w:t xml:space="preserve"> [Video]. Youtube.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shd w:fill="e0f6ff" w:val="clear"/>
            <w:rtl w:val="0"/>
          </w:rPr>
          <w:t xml:space="preserve">http://youtube.com/url-del-video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333333"/>
          <w:sz w:val="24"/>
          <w:szCs w:val="24"/>
          <w:shd w:fill="e0f6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color w:val="333333"/>
          <w:sz w:val="24"/>
          <w:szCs w:val="24"/>
          <w:shd w:fill="e0f6ff" w:val="clear"/>
        </w:rPr>
        <w:sectPr>
          <w:pgSz w:h="16834" w:w="11909" w:orient="portrait"/>
          <w:pgMar w:bottom="1440" w:top="1440" w:left="1440" w:right="1440" w:header="720" w:footer="720"/>
          <w:pgNumType w:start="1"/>
          <w:cols w:equalWidth="0" w:num="1">
            <w:col w:space="0" w:w="9025.5"/>
          </w:cols>
        </w:sectPr>
      </w:pPr>
      <w:r w:rsidDel="00000000" w:rsidR="00000000" w:rsidRPr="00000000">
        <w:rPr>
          <w:color w:val="333333"/>
          <w:sz w:val="24"/>
          <w:szCs w:val="24"/>
          <w:shd w:fill="eeeeee" w:val="clear"/>
          <w:rtl w:val="0"/>
        </w:rPr>
        <w:t xml:space="preserve">(D.M. Sánchez, comunicación personal, 28 de septiembre de 2016) *Citar apuntes hechos en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youtube.com/url-del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